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39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575939" w:rsidRPr="007004A2" w:rsidRDefault="00575939" w:rsidP="00575939">
      <w:pPr>
        <w:pStyle w:val="HTMLPreformatted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</w:pPr>
      <w:r w:rsidRPr="007004A2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 xml:space="preserve">Appendix No. 1 </w:t>
      </w:r>
      <w:r w:rsidR="00265478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>–</w:t>
      </w:r>
      <w:r w:rsidRPr="007004A2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 xml:space="preserve"> </w:t>
      </w:r>
      <w:r w:rsidR="00265478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>Offer</w:t>
      </w:r>
      <w:r w:rsidR="005D0D71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 xml:space="preserve"> for tender f</w:t>
      </w:r>
      <w:r w:rsidR="00265478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>orm</w:t>
      </w:r>
    </w:p>
    <w:p w:rsidR="00575939" w:rsidRPr="00C7346D" w:rsidRDefault="005D0D71" w:rsidP="00575939">
      <w:pPr>
        <w:pStyle w:val="HTMLPreformatted"/>
        <w:shd w:val="clear" w:color="auto" w:fill="F8F9FA"/>
        <w:spacing w:line="540" w:lineRule="atLeast"/>
        <w:jc w:val="center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</w:pPr>
      <w:r w:rsidRPr="00C7346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>OFFER</w:t>
      </w:r>
      <w:r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 xml:space="preserve"> FOR TENDER</w:t>
      </w:r>
      <w:r w:rsidRPr="00C7346D">
        <w:rPr>
          <w:rStyle w:val="y2iqfc"/>
          <w:rFonts w:asciiTheme="minorHAnsi" w:hAnsiTheme="minorHAnsi" w:cstheme="minorHAnsi"/>
          <w:b/>
          <w:color w:val="202124"/>
          <w:sz w:val="24"/>
          <w:szCs w:val="24"/>
          <w:lang w:val="en"/>
        </w:rPr>
        <w:t xml:space="preserve"> FORM</w:t>
      </w:r>
    </w:p>
    <w:p w:rsidR="00575939" w:rsidRPr="009B2C1E" w:rsidRDefault="00575939" w:rsidP="00575939">
      <w:pPr>
        <w:pStyle w:val="HTMLPreformatted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</w:p>
    <w:p w:rsidR="00575939" w:rsidRPr="009B2C1E" w:rsidRDefault="00575939" w:rsidP="00575939">
      <w:pPr>
        <w:pStyle w:val="HTMLPreformatted"/>
        <w:shd w:val="clear" w:color="auto" w:fill="F8F9FA"/>
        <w:rPr>
          <w:rFonts w:asciiTheme="minorHAnsi" w:hAnsiTheme="minorHAnsi" w:cstheme="minorHAnsi"/>
          <w:color w:val="202124"/>
          <w:sz w:val="24"/>
          <w:szCs w:val="24"/>
          <w:lang w:val="en-US"/>
        </w:rPr>
      </w:pP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In response to the inquir</w:t>
      </w:r>
      <w:r w:rsidR="007576C9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y no. </w:t>
      </w:r>
      <w:r w:rsidR="007576C9" w:rsidRPr="007576C9">
        <w:rPr>
          <w:rFonts w:asciiTheme="minorHAnsi" w:hAnsiTheme="minorHAnsi" w:cstheme="minorHAnsi"/>
          <w:iCs/>
          <w:szCs w:val="22"/>
          <w:lang w:val="en-US"/>
        </w:rPr>
        <w:t>12/2021/LIFE/CHEMAT</w:t>
      </w:r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of …………………… (</w:t>
      </w:r>
      <w:proofErr w:type="gramStart"/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date</w:t>
      </w:r>
      <w:proofErr w:type="gramEnd"/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)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for the delivery of goods</w:t>
      </w:r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or services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 we submit this</w:t>
      </w:r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tender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</w:t>
      </w:r>
      <w:r w:rsidR="00CF675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quotation 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offer, declaring that we accept </w:t>
      </w:r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– in full – 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all the conditions contained </w:t>
      </w:r>
      <w:r w:rsidR="0026547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herein</w:t>
      </w:r>
      <w:r w:rsidRPr="009B2C1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:</w:t>
      </w:r>
    </w:p>
    <w:p w:rsidR="00575939" w:rsidRPr="009B2C1E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-US"/>
        </w:rPr>
      </w:pPr>
    </w:p>
    <w:p w:rsidR="00575939" w:rsidRPr="007576C9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575939" w:rsidTr="00B4689C">
        <w:tc>
          <w:tcPr>
            <w:tcW w:w="8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5939" w:rsidRDefault="00265478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Calibri" w:eastAsiaTheme="minorHAnsi" w:hAnsi="Calibri" w:cstheme="minorHAnsi"/>
                <w:b/>
                <w:bCs/>
                <w:color w:val="000000"/>
              </w:rPr>
              <w:t>Tender Applicant Details</w:t>
            </w: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F3221F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Name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:</w:t>
            </w:r>
          </w:p>
          <w:p w:rsidR="00575939" w:rsidRPr="00F3221F" w:rsidRDefault="00575939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  <w:lang w:val="en-US"/>
              </w:rPr>
            </w:pPr>
          </w:p>
          <w:p w:rsidR="00575939" w:rsidRPr="00F3221F" w:rsidRDefault="00575939" w:rsidP="00B4689C">
            <w:pPr>
              <w:rPr>
                <w:rFonts w:ascii="Calibri" w:eastAsia="Calibri" w:hAnsi="Calibri" w:cstheme="minorHAnsi"/>
                <w:color w:val="000000"/>
                <w:lang w:val="en-US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</w:pPr>
            <w:r w:rsidRPr="00F3221F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Address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2"/>
                <w:szCs w:val="22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BA318E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T</w:t>
            </w:r>
            <w:r w:rsidR="00575939" w:rsidRPr="00F3221F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ax identification number</w:t>
            </w:r>
            <w:r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RPr="00F3221F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A318E">
            <w:pPr>
              <w:rPr>
                <w:rFonts w:asciiTheme="minorHAnsi" w:eastAsiaTheme="minorHAnsi" w:hAnsiTheme="minorHAnsi" w:cstheme="minorBidi"/>
                <w:szCs w:val="22"/>
                <w:lang w:val="en-US"/>
              </w:rPr>
            </w:pPr>
            <w:r w:rsidRPr="00F3221F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 xml:space="preserve">The entity meets the condition 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>in relation</w:t>
            </w:r>
            <w:r w:rsidRPr="00F3221F">
              <w:rPr>
                <w:rStyle w:val="y2iqfc"/>
                <w:rFonts w:asciiTheme="minorHAnsi" w:hAnsiTheme="minorHAnsi" w:cstheme="minorHAnsi"/>
                <w:color w:val="202124"/>
                <w:szCs w:val="22"/>
                <w:lang w:val="en"/>
              </w:rPr>
              <w:t xml:space="preserve"> to the prohibition of awarding contracts to related entities (YES / NO)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rPr>
                <w:rFonts w:ascii="Calibri" w:eastAsia="Calibri" w:hAnsi="Calibri" w:cstheme="minorHAnsi"/>
                <w:color w:val="000000"/>
                <w:lang w:val="en-US"/>
              </w:rPr>
            </w:pPr>
          </w:p>
        </w:tc>
      </w:tr>
      <w:tr w:rsidR="00575939" w:rsidTr="00B4689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sz w:val="22"/>
                <w:szCs w:val="22"/>
                <w:lang w:val="en"/>
              </w:rPr>
            </w:pPr>
            <w:r w:rsidRPr="00F3221F">
              <w:rPr>
                <w:rStyle w:val="y2iqfc"/>
                <w:rFonts w:asciiTheme="minorHAnsi" w:hAnsiTheme="minorHAnsi" w:cstheme="minorHAnsi"/>
                <w:b/>
                <w:color w:val="202124"/>
                <w:sz w:val="22"/>
                <w:szCs w:val="22"/>
                <w:lang w:val="en"/>
              </w:rPr>
              <w:t>CONTACT PERSON DETAILS</w:t>
            </w: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Name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pStyle w:val="HTMLPreformatted"/>
              <w:shd w:val="clear" w:color="auto" w:fill="F8F9FA"/>
              <w:rPr>
                <w:rFonts w:ascii="Calibri" w:eastAsia="Calibri" w:hAnsi="Calibri" w:cstheme="minorHAnsi"/>
                <w:color w:val="000000"/>
                <w:sz w:val="22"/>
                <w:szCs w:val="24"/>
                <w:lang w:val="en-US" w:eastAsia="en-US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F3221F" w:rsidRDefault="00575939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Calibri" w:eastAsiaTheme="minorHAnsi" w:hAnsi="Calibri" w:cstheme="minorHAnsi"/>
                <w:color w:val="000000"/>
                <w:szCs w:val="22"/>
              </w:rPr>
              <w:t>EMAIL</w:t>
            </w:r>
            <w:r w:rsidR="00BA318E">
              <w:rPr>
                <w:rFonts w:ascii="Calibri" w:eastAsiaTheme="minorHAnsi" w:hAnsi="Calibri" w:cstheme="minorHAnsi"/>
                <w:color w:val="000000"/>
                <w:szCs w:val="22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>
              <w:rPr>
                <w:rFonts w:ascii="Calibri" w:eastAsiaTheme="minorHAnsi" w:hAnsi="Calibri" w:cstheme="minorHAnsi"/>
                <w:color w:val="000000"/>
              </w:rPr>
              <w:t>PHONE</w:t>
            </w:r>
            <w:r w:rsidR="00BA318E">
              <w:rPr>
                <w:rFonts w:ascii="Calibri" w:eastAsiaTheme="minorHAnsi" w:hAnsi="Calibri" w:cstheme="minorHAnsi"/>
                <w:color w:val="000000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RPr="00F3221F" w:rsidTr="00B4689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939" w:rsidRPr="00F3221F" w:rsidRDefault="00575939" w:rsidP="00BA318E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</w:pPr>
            <w:r w:rsidRPr="00F3221F">
              <w:rPr>
                <w:rStyle w:val="y2iqfc"/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  <w:t xml:space="preserve">OFFER </w:t>
            </w:r>
            <w:r w:rsidR="00BA318E">
              <w:rPr>
                <w:rStyle w:val="y2iqfc"/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  <w:t>CRITERION</w:t>
            </w: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Offer preparation date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pStyle w:val="HTMLPreformatted"/>
              <w:shd w:val="clear" w:color="auto" w:fill="F8F9FA"/>
              <w:rPr>
                <w:rFonts w:ascii="Calibri" w:eastAsia="Calibri" w:hAnsi="Calibri" w:cstheme="minorHAnsi"/>
                <w:color w:val="000000"/>
                <w:sz w:val="22"/>
                <w:szCs w:val="24"/>
                <w:lang w:eastAsia="en-US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Offer validity date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RPr="004E01F9" w:rsidTr="00B4689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 w:rsidRPr="004E01F9">
              <w:rPr>
                <w:rStyle w:val="y2iqfc"/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  <w:t>DEFINITION OF THE SUBJECT OF THE OFFER (SCOPE AND DETAILED DESCRIPTION OF THE OFFERED SERVICES / PRODUCTS)</w:t>
            </w:r>
          </w:p>
        </w:tc>
      </w:tr>
      <w:tr w:rsidR="00575939" w:rsidTr="00B4689C">
        <w:tc>
          <w:tcPr>
            <w:tcW w:w="8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RPr="004E01F9" w:rsidTr="00B4689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</w:pPr>
            <w:r w:rsidRPr="004E01F9">
              <w:rPr>
                <w:rStyle w:val="y2iqfc"/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  <w:t>REFERENCE TO THE OFFER SELECTION CRITERIA</w:t>
            </w: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939" w:rsidRPr="00A13B5E" w:rsidRDefault="00575939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Net and gross price (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EUR/USD</w:t>
            </w: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1) net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2) gross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  <w:p w:rsidR="00575939" w:rsidRPr="00AA7EC7" w:rsidRDefault="00575939" w:rsidP="00B4689C">
            <w:pPr>
              <w:rPr>
                <w:rFonts w:ascii="Calibri" w:eastAsiaTheme="minorHAnsi" w:hAnsi="Calibri" w:cstheme="minorHAnsi"/>
                <w:color w:val="00000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</w:p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="Calibri" w:eastAsia="Calibri" w:hAnsi="Calibri" w:cstheme="minorHAnsi"/>
                <w:color w:val="000000"/>
                <w:sz w:val="22"/>
                <w:szCs w:val="24"/>
                <w:lang w:val="en-US" w:eastAsia="en-US"/>
              </w:rPr>
            </w:pPr>
          </w:p>
        </w:tc>
      </w:tr>
      <w:tr w:rsidR="00575939" w:rsidRPr="004E01F9" w:rsidTr="00B4689C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</w:pPr>
            <w:r w:rsidRPr="004E01F9">
              <w:rPr>
                <w:rStyle w:val="y2iqfc"/>
                <w:rFonts w:asciiTheme="minorHAnsi" w:hAnsiTheme="minorHAnsi" w:cstheme="minorHAnsi"/>
                <w:b/>
                <w:color w:val="202124"/>
                <w:sz w:val="24"/>
                <w:szCs w:val="24"/>
                <w:lang w:val="en"/>
              </w:rPr>
              <w:t>WARRANTY PERIOD AND PAYMENT DATE</w:t>
            </w: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Theme="minorHAnsi" w:eastAsiaTheme="minorHAnsi" w:hAnsiTheme="minorHAnsi" w:cstheme="minorBidi"/>
                <w:szCs w:val="22"/>
              </w:rPr>
            </w:pP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Delivery time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-US"/>
              </w:rPr>
            </w:pPr>
            <w:r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Payment deadline in days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  <w:tr w:rsidR="00575939" w:rsidTr="00B4689C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Pr="004E01F9" w:rsidRDefault="00D06E38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W</w:t>
            </w:r>
            <w:r w:rsidR="00575939" w:rsidRPr="004E01F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arranty period in months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</w:rPr>
            </w:pPr>
          </w:p>
        </w:tc>
      </w:tr>
    </w:tbl>
    <w:p w:rsidR="00575939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575939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575939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"/>
        </w:rPr>
      </w:pPr>
    </w:p>
    <w:p w:rsidR="00575939" w:rsidRPr="00822220" w:rsidRDefault="00BA318E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lastRenderedPageBreak/>
        <w:t>D</w:t>
      </w:r>
      <w:r w:rsidR="00575939"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eclaration</w:t>
      </w:r>
      <w:r w:rsidRP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of Bidder</w:t>
      </w:r>
      <w:r w:rsidR="00575939"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:</w:t>
      </w: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1. We declare that we have read the </w:t>
      </w:r>
      <w:r w:rsid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“</w:t>
      </w:r>
      <w:r w:rsidR="00BA318E">
        <w:rPr>
          <w:rFonts w:asciiTheme="minorHAnsi" w:hAnsiTheme="minorHAnsi" w:cstheme="minorHAnsi"/>
          <w:sz w:val="24"/>
          <w:szCs w:val="24"/>
          <w:lang w:val="en-US"/>
        </w:rPr>
        <w:t>Request for Q</w:t>
      </w:r>
      <w:r w:rsidRPr="00822220">
        <w:rPr>
          <w:rFonts w:asciiTheme="minorHAnsi" w:hAnsiTheme="minorHAnsi" w:cstheme="minorHAnsi"/>
          <w:sz w:val="24"/>
          <w:szCs w:val="24"/>
          <w:lang w:val="en-US"/>
        </w:rPr>
        <w:t>uotation</w:t>
      </w:r>
      <w:r w:rsidR="00BA318E">
        <w:rPr>
          <w:rFonts w:asciiTheme="minorHAnsi" w:hAnsiTheme="minorHAnsi" w:cstheme="minorHAnsi"/>
          <w:sz w:val="24"/>
          <w:szCs w:val="24"/>
          <w:lang w:val="en-US"/>
        </w:rPr>
        <w:t>”</w:t>
      </w:r>
      <w:r w:rsidRPr="0082222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and our offer contains all the elements specified in the </w:t>
      </w:r>
      <w:r w:rsidR="00FB2719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tender quotation document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575939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3"/>
      </w:tblGrid>
      <w:tr w:rsidR="00575939" w:rsidRPr="001847E0" w:rsidTr="00B4689C">
        <w:tc>
          <w:tcPr>
            <w:tcW w:w="4464" w:type="dxa"/>
            <w:shd w:val="clear" w:color="auto" w:fill="auto"/>
            <w:vAlign w:val="center"/>
          </w:tcPr>
          <w:p w:rsidR="00575939" w:rsidRPr="001847E0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 w:rsidRPr="00822220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Name and surname of the authorized person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 submit</w:t>
            </w:r>
            <w:r w:rsidR="002A0289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ting</w:t>
            </w: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 xml:space="preserve"> an offer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575939" w:rsidRPr="001847E0" w:rsidRDefault="00575939" w:rsidP="00B4689C">
            <w:pPr>
              <w:rPr>
                <w:rFonts w:ascii="Calibri" w:eastAsia="Calibri" w:hAnsi="Calibri" w:cstheme="minorHAnsi"/>
                <w:color w:val="000000"/>
                <w:szCs w:val="22"/>
                <w:lang w:val="en-US"/>
              </w:rPr>
            </w:pPr>
          </w:p>
        </w:tc>
      </w:tr>
      <w:tr w:rsidR="00575939" w:rsidTr="00B4689C">
        <w:tc>
          <w:tcPr>
            <w:tcW w:w="4464" w:type="dxa"/>
            <w:shd w:val="clear" w:color="auto" w:fill="auto"/>
            <w:vAlign w:val="center"/>
          </w:tcPr>
          <w:p w:rsidR="00575939" w:rsidRDefault="00575939" w:rsidP="00B4689C">
            <w:pPr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</w:pPr>
            <w:r w:rsidRPr="00822220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Official position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lang w:val="en"/>
              </w:rPr>
              <w:t>:</w:t>
            </w:r>
          </w:p>
          <w:p w:rsidR="00575939" w:rsidRPr="00125D2A" w:rsidRDefault="00575939" w:rsidP="00B4689C">
            <w:pPr>
              <w:rPr>
                <w:rFonts w:ascii="Calibri" w:eastAsiaTheme="minorHAnsi" w:hAnsi="Calibri" w:cstheme="minorHAnsi"/>
                <w:color w:val="000000"/>
                <w:szCs w:val="22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  <w:szCs w:val="22"/>
              </w:rPr>
            </w:pPr>
          </w:p>
        </w:tc>
      </w:tr>
      <w:tr w:rsidR="00575939" w:rsidTr="00B4689C">
        <w:tc>
          <w:tcPr>
            <w:tcW w:w="4464" w:type="dxa"/>
            <w:shd w:val="clear" w:color="auto" w:fill="auto"/>
            <w:vAlign w:val="center"/>
          </w:tcPr>
          <w:p w:rsidR="00575939" w:rsidRDefault="00575939" w:rsidP="00B4689C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  <w:r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Date and signature</w:t>
            </w:r>
            <w:r w:rsidR="00BA318E">
              <w:rPr>
                <w:rStyle w:val="y2iqfc"/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  <w:t>:</w:t>
            </w:r>
          </w:p>
          <w:p w:rsidR="00575939" w:rsidRPr="001847E0" w:rsidRDefault="00575939" w:rsidP="00B4689C">
            <w:pPr>
              <w:pStyle w:val="HTMLPreformatted"/>
              <w:shd w:val="clear" w:color="auto" w:fill="F8F9FA"/>
              <w:rPr>
                <w:rFonts w:asciiTheme="minorHAnsi" w:hAnsiTheme="minorHAnsi" w:cstheme="minorHAnsi"/>
                <w:color w:val="202124"/>
                <w:sz w:val="24"/>
                <w:szCs w:val="24"/>
                <w:lang w:val="en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575939" w:rsidRDefault="00575939" w:rsidP="00B4689C">
            <w:pPr>
              <w:rPr>
                <w:rFonts w:ascii="Calibri" w:eastAsia="Calibri" w:hAnsi="Calibri" w:cstheme="minorHAnsi"/>
                <w:color w:val="000000"/>
                <w:szCs w:val="22"/>
              </w:rPr>
            </w:pPr>
          </w:p>
        </w:tc>
      </w:tr>
    </w:tbl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2. We declare that we have read the content of the 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tender quotation document “Request for Quotation”,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and that we have no objections to it</w:t>
      </w:r>
      <w:r w:rsid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and that we a</w:t>
      </w:r>
      <w:r w:rsid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ccept the conditions contained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herein.</w:t>
      </w: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3. We declare that we consider ourselves bound by thi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s offer for the duration of time indicated.</w:t>
      </w: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4. We declare that the 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quotation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price of our offer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includes all costs of the service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–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being the subject of the contract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–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and all the conditions and factors related to the performance of the contract.</w:t>
      </w:r>
    </w:p>
    <w:p w:rsidR="00575939" w:rsidRPr="00B075C1" w:rsidRDefault="00575939" w:rsidP="00575939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en-US"/>
        </w:rPr>
      </w:pP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5. We declare that we meet the 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all necessary procedural 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cond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itions</w:t>
      </w:r>
      <w:r w:rsid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</w:t>
      </w:r>
      <w:r w:rsidR="00437A4C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specified by the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Purchaser</w:t>
      </w:r>
      <w:r w:rsidRPr="0082222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575939" w:rsidRPr="00822220" w:rsidRDefault="00575939" w:rsidP="00575939">
      <w:pPr>
        <w:pStyle w:val="HTMLPreformatted"/>
        <w:shd w:val="clear" w:color="auto" w:fill="F8F9FA"/>
        <w:jc w:val="both"/>
        <w:rPr>
          <w:rFonts w:asciiTheme="minorHAnsi" w:hAnsiTheme="minorHAnsi" w:cstheme="minorHAnsi"/>
          <w:color w:val="202124"/>
          <w:sz w:val="24"/>
          <w:szCs w:val="24"/>
          <w:lang w:val="en-US"/>
        </w:rPr>
      </w:pPr>
    </w:p>
    <w:p w:rsidR="00575939" w:rsidRPr="00CA61F0" w:rsidRDefault="003F659D" w:rsidP="00575939">
      <w:pPr>
        <w:pStyle w:val="HTMLPreformatted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6. We declare that the </w:t>
      </w:r>
      <w:r w:rsidR="00575939"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order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item</w:t>
      </w:r>
      <w:r w:rsidR="002A1E17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or service</w:t>
      </w:r>
      <w:r w:rsidR="002A1E17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offered</w:t>
      </w:r>
      <w:r w:rsidR="00BA318E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</w:t>
      </w:r>
      <w:r w:rsidR="00575939"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meets all the requirements of the </w:t>
      </w:r>
      <w:r w:rsidR="00575939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Purchaser</w:t>
      </w:r>
      <w:r w:rsidR="00575939"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575939" w:rsidRDefault="00575939" w:rsidP="00575939">
      <w:pPr>
        <w:pStyle w:val="HTMLPreformatted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7. We declare that the order will be 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executed by …………………………...……</w:t>
      </w: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575939" w:rsidRPr="00CA61F0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ab/>
      </w:r>
      <w:r w:rsidR="00382AE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(D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ate)</w:t>
      </w:r>
    </w:p>
    <w:p w:rsidR="00575939" w:rsidRPr="00CA61F0" w:rsidRDefault="00575939" w:rsidP="00575939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24"/>
          <w:szCs w:val="24"/>
          <w:lang w:val="en-US"/>
        </w:rPr>
      </w:pP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8. We declare that the order</w:t>
      </w:r>
      <w:r w:rsidR="00CA1308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, or service,</w:t>
      </w: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 will be performed independently, without commis</w:t>
      </w:r>
      <w:r w:rsidR="00095954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 xml:space="preserve">sioning all or part </w:t>
      </w: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to third parties, in accordance with th</w:t>
      </w:r>
      <w:r w:rsidR="00095954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e scope specified in the tender contract</w:t>
      </w:r>
      <w:r w:rsidRPr="00CA61F0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.</w:t>
      </w:r>
    </w:p>
    <w:p w:rsidR="00575939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-US"/>
        </w:rPr>
      </w:pPr>
    </w:p>
    <w:p w:rsidR="00575939" w:rsidRDefault="00575939" w:rsidP="00575939">
      <w:pPr>
        <w:pStyle w:val="HTMLPreformatted"/>
        <w:shd w:val="clear" w:color="auto" w:fill="F8F9FA"/>
        <w:rPr>
          <w:rStyle w:val="y2iqfc"/>
          <w:rFonts w:asciiTheme="minorHAnsi" w:hAnsiTheme="minorHAnsi" w:cstheme="minorHAnsi"/>
          <w:b/>
          <w:color w:val="202124"/>
          <w:sz w:val="24"/>
          <w:szCs w:val="24"/>
          <w:u w:val="single"/>
          <w:lang w:val="en-US"/>
        </w:rPr>
      </w:pPr>
    </w:p>
    <w:p w:rsidR="00575939" w:rsidRPr="00B075C1" w:rsidRDefault="00575939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</w:pPr>
      <w:r w:rsidRPr="00B075C1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……………………………………</w:t>
      </w:r>
      <w:r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….</w:t>
      </w:r>
      <w:r w:rsidRPr="00B075C1">
        <w:rPr>
          <w:rStyle w:val="y2iqfc"/>
          <w:rFonts w:asciiTheme="minorHAnsi" w:hAnsiTheme="minorHAnsi" w:cstheme="minorHAnsi"/>
          <w:color w:val="202124"/>
          <w:sz w:val="24"/>
          <w:szCs w:val="24"/>
          <w:lang w:val="en"/>
        </w:rPr>
        <w:t>………………………..</w:t>
      </w:r>
    </w:p>
    <w:p w:rsidR="00575939" w:rsidRDefault="00382AE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  <w:r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  <w:t>D</w:t>
      </w:r>
      <w:r w:rsidR="00575939" w:rsidRPr="00B075C1"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  <w:t>ate and signature of the authorized person</w:t>
      </w: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  <w:bookmarkStart w:id="0" w:name="_GoBack"/>
      <w:bookmarkEnd w:id="0"/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6D5C20" w:rsidRDefault="006D5C20" w:rsidP="00575939">
      <w:pPr>
        <w:pStyle w:val="HTMLPreformatted"/>
        <w:shd w:val="clear" w:color="auto" w:fill="F8F9FA"/>
        <w:ind w:left="4580"/>
        <w:rPr>
          <w:rStyle w:val="y2iqfc"/>
          <w:rFonts w:asciiTheme="minorHAnsi" w:hAnsiTheme="minorHAnsi" w:cstheme="minorHAnsi"/>
          <w:i/>
          <w:color w:val="202124"/>
          <w:sz w:val="22"/>
          <w:szCs w:val="22"/>
          <w:lang w:val="en"/>
        </w:rPr>
      </w:pPr>
    </w:p>
    <w:p w:rsidR="00576B60" w:rsidRPr="00575939" w:rsidRDefault="00576B60">
      <w:pPr>
        <w:rPr>
          <w:lang w:val="en-US"/>
        </w:rPr>
      </w:pPr>
    </w:p>
    <w:sectPr w:rsidR="00576B60" w:rsidRPr="00575939" w:rsidSect="00CF03B1">
      <w:type w:val="continuous"/>
      <w:pgSz w:w="11906" w:h="16838" w:code="9"/>
      <w:pgMar w:top="2381" w:right="1106" w:bottom="1134" w:left="1134" w:header="540" w:footer="1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23" w:rsidRDefault="00B93023">
      <w:pPr>
        <w:spacing w:line="240" w:lineRule="auto"/>
      </w:pPr>
      <w:r>
        <w:separator/>
      </w:r>
    </w:p>
  </w:endnote>
  <w:endnote w:type="continuationSeparator" w:id="0">
    <w:p w:rsidR="00B93023" w:rsidRDefault="00B93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23" w:rsidRDefault="00B93023">
      <w:pPr>
        <w:spacing w:line="240" w:lineRule="auto"/>
      </w:pPr>
      <w:r>
        <w:separator/>
      </w:r>
    </w:p>
  </w:footnote>
  <w:footnote w:type="continuationSeparator" w:id="0">
    <w:p w:rsidR="00B93023" w:rsidRDefault="00B930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39"/>
    <w:rsid w:val="000043B2"/>
    <w:rsid w:val="000232DD"/>
    <w:rsid w:val="0008444F"/>
    <w:rsid w:val="00095954"/>
    <w:rsid w:val="000C3FB9"/>
    <w:rsid w:val="000D0CED"/>
    <w:rsid w:val="000D5A6E"/>
    <w:rsid w:val="000E1B07"/>
    <w:rsid w:val="0013023B"/>
    <w:rsid w:val="001B5013"/>
    <w:rsid w:val="00265478"/>
    <w:rsid w:val="002A0289"/>
    <w:rsid w:val="002A1E17"/>
    <w:rsid w:val="002A2B81"/>
    <w:rsid w:val="00382AE0"/>
    <w:rsid w:val="003D47E4"/>
    <w:rsid w:val="003F659D"/>
    <w:rsid w:val="00435BB6"/>
    <w:rsid w:val="00437A4C"/>
    <w:rsid w:val="00447B8A"/>
    <w:rsid w:val="004838A0"/>
    <w:rsid w:val="004A1459"/>
    <w:rsid w:val="004A6C98"/>
    <w:rsid w:val="00505C61"/>
    <w:rsid w:val="0053302F"/>
    <w:rsid w:val="00575939"/>
    <w:rsid w:val="00576B60"/>
    <w:rsid w:val="00590497"/>
    <w:rsid w:val="005C5347"/>
    <w:rsid w:val="005D0D71"/>
    <w:rsid w:val="006D5C20"/>
    <w:rsid w:val="006D7A5C"/>
    <w:rsid w:val="006F4DD7"/>
    <w:rsid w:val="006F5C81"/>
    <w:rsid w:val="007576C9"/>
    <w:rsid w:val="007A6441"/>
    <w:rsid w:val="007C427B"/>
    <w:rsid w:val="00804C7F"/>
    <w:rsid w:val="008115FA"/>
    <w:rsid w:val="00811D0C"/>
    <w:rsid w:val="00822A4E"/>
    <w:rsid w:val="009B1678"/>
    <w:rsid w:val="009C60D8"/>
    <w:rsid w:val="009D1350"/>
    <w:rsid w:val="009F5F6A"/>
    <w:rsid w:val="00A132F8"/>
    <w:rsid w:val="00A2111E"/>
    <w:rsid w:val="00A6388F"/>
    <w:rsid w:val="00B20FBF"/>
    <w:rsid w:val="00B46E09"/>
    <w:rsid w:val="00B72475"/>
    <w:rsid w:val="00B93023"/>
    <w:rsid w:val="00BA318E"/>
    <w:rsid w:val="00BC31BD"/>
    <w:rsid w:val="00BE0E7E"/>
    <w:rsid w:val="00C61F3D"/>
    <w:rsid w:val="00C675A2"/>
    <w:rsid w:val="00CA1308"/>
    <w:rsid w:val="00CA5F0F"/>
    <w:rsid w:val="00CF6758"/>
    <w:rsid w:val="00D06E38"/>
    <w:rsid w:val="00D50912"/>
    <w:rsid w:val="00DC36E5"/>
    <w:rsid w:val="00DC4A0B"/>
    <w:rsid w:val="00DC7254"/>
    <w:rsid w:val="00E02331"/>
    <w:rsid w:val="00E83067"/>
    <w:rsid w:val="00E94127"/>
    <w:rsid w:val="00ED2BDD"/>
    <w:rsid w:val="00ED69DC"/>
    <w:rsid w:val="00F36408"/>
    <w:rsid w:val="00F52C9F"/>
    <w:rsid w:val="00F748F3"/>
    <w:rsid w:val="00FB2719"/>
    <w:rsid w:val="00FB73F2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39"/>
    <w:pPr>
      <w:spacing w:after="0" w:line="240" w:lineRule="exact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5939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575939"/>
    <w:rPr>
      <w:rFonts w:ascii="Arial" w:eastAsia="Times New Roman" w:hAnsi="Arial" w:cs="Times New Roman"/>
      <w:b/>
      <w:sz w:val="36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575939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75939"/>
    <w:rPr>
      <w:rFonts w:ascii="Arial" w:eastAsia="Times New Roman" w:hAnsi="Arial" w:cs="Times New Roman"/>
      <w:color w:val="000000"/>
      <w:sz w:val="16"/>
      <w:szCs w:val="24"/>
      <w:lang w:val="en-AU" w:eastAsia="en-AU"/>
    </w:rPr>
  </w:style>
  <w:style w:type="character" w:styleId="PageNumber">
    <w:name w:val="page number"/>
    <w:basedOn w:val="DefaultParagraphFont"/>
    <w:semiHidden/>
    <w:rsid w:val="00575939"/>
  </w:style>
  <w:style w:type="paragraph" w:customStyle="1" w:styleId="RFQNormalText">
    <w:name w:val="RFQ Normal Text"/>
    <w:basedOn w:val="Normal"/>
    <w:rsid w:val="00575939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PartHeading">
    <w:name w:val="RFQ Part Heading"/>
    <w:basedOn w:val="Normal"/>
    <w:rsid w:val="00575939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Normal10">
    <w:name w:val="RFQ Normal 10"/>
    <w:basedOn w:val="Normal"/>
    <w:rsid w:val="00575939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575939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575939"/>
    <w:pPr>
      <w:spacing w:after="120" w:line="240" w:lineRule="auto"/>
    </w:pPr>
    <w:rPr>
      <w:rFonts w:cs="Arial"/>
      <w:sz w:val="24"/>
    </w:rPr>
  </w:style>
  <w:style w:type="paragraph" w:customStyle="1" w:styleId="RFQNormal14">
    <w:name w:val="RFQ Normal 14"/>
    <w:basedOn w:val="Normal"/>
    <w:rsid w:val="00575939"/>
    <w:pPr>
      <w:spacing w:line="240" w:lineRule="auto"/>
    </w:pPr>
    <w:rPr>
      <w:rFonts w:cs="Arial"/>
      <w:sz w:val="28"/>
    </w:rPr>
  </w:style>
  <w:style w:type="table" w:styleId="TableGrid">
    <w:name w:val="Table Grid"/>
    <w:basedOn w:val="TableNormal"/>
    <w:uiPriority w:val="39"/>
    <w:rsid w:val="005759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75939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zeinternetowe">
    <w:name w:val="Łącze internetowe"/>
    <w:rsid w:val="00575939"/>
    <w:rPr>
      <w:color w:val="000080"/>
      <w:u w:val="single"/>
    </w:rPr>
  </w:style>
  <w:style w:type="character" w:customStyle="1" w:styleId="Teksttreci2">
    <w:name w:val="Tekst treści (2)"/>
    <w:basedOn w:val="DefaultParagraphFont"/>
    <w:qFormat/>
    <w:rsid w:val="0057593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93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efaultParagraphFont"/>
    <w:rsid w:val="00575939"/>
  </w:style>
  <w:style w:type="paragraph" w:styleId="BalloonText">
    <w:name w:val="Balloon Text"/>
    <w:basedOn w:val="Normal"/>
    <w:link w:val="BalloonTextChar"/>
    <w:uiPriority w:val="99"/>
    <w:semiHidden/>
    <w:unhideWhenUsed/>
    <w:rsid w:val="007C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7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39"/>
    <w:pPr>
      <w:spacing w:after="0" w:line="240" w:lineRule="exact"/>
    </w:pPr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5939"/>
    <w:pPr>
      <w:tabs>
        <w:tab w:val="center" w:pos="4320"/>
        <w:tab w:val="right" w:pos="8640"/>
      </w:tabs>
      <w:spacing w:after="120"/>
    </w:pPr>
    <w:rPr>
      <w:b/>
      <w:sz w:val="36"/>
      <w:lang w:eastAsia="en-AU"/>
    </w:rPr>
  </w:style>
  <w:style w:type="character" w:customStyle="1" w:styleId="HeaderChar">
    <w:name w:val="Header Char"/>
    <w:basedOn w:val="DefaultParagraphFont"/>
    <w:link w:val="Header"/>
    <w:semiHidden/>
    <w:rsid w:val="00575939"/>
    <w:rPr>
      <w:rFonts w:ascii="Arial" w:eastAsia="Times New Roman" w:hAnsi="Arial" w:cs="Times New Roman"/>
      <w:b/>
      <w:sz w:val="36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575939"/>
    <w:pPr>
      <w:tabs>
        <w:tab w:val="center" w:pos="4320"/>
        <w:tab w:val="right" w:pos="8640"/>
      </w:tabs>
      <w:spacing w:after="120"/>
    </w:pPr>
    <w:rPr>
      <w:color w:val="000000"/>
      <w:sz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575939"/>
    <w:rPr>
      <w:rFonts w:ascii="Arial" w:eastAsia="Times New Roman" w:hAnsi="Arial" w:cs="Times New Roman"/>
      <w:color w:val="000000"/>
      <w:sz w:val="16"/>
      <w:szCs w:val="24"/>
      <w:lang w:val="en-AU" w:eastAsia="en-AU"/>
    </w:rPr>
  </w:style>
  <w:style w:type="character" w:styleId="PageNumber">
    <w:name w:val="page number"/>
    <w:basedOn w:val="DefaultParagraphFont"/>
    <w:semiHidden/>
    <w:rsid w:val="00575939"/>
  </w:style>
  <w:style w:type="paragraph" w:customStyle="1" w:styleId="RFQNormalText">
    <w:name w:val="RFQ Normal Text"/>
    <w:basedOn w:val="Normal"/>
    <w:rsid w:val="00575939"/>
    <w:pPr>
      <w:tabs>
        <w:tab w:val="left" w:pos="567"/>
      </w:tabs>
      <w:spacing w:after="160" w:line="220" w:lineRule="exact"/>
    </w:pPr>
    <w:rPr>
      <w:bCs/>
      <w:sz w:val="20"/>
    </w:rPr>
  </w:style>
  <w:style w:type="paragraph" w:customStyle="1" w:styleId="RFQPartHeading">
    <w:name w:val="RFQ Part Heading"/>
    <w:basedOn w:val="Normal"/>
    <w:rsid w:val="00575939"/>
    <w:pPr>
      <w:tabs>
        <w:tab w:val="left" w:pos="1096"/>
      </w:tabs>
      <w:spacing w:before="100" w:after="40" w:line="230" w:lineRule="exact"/>
      <w:ind w:left="107" w:hanging="215"/>
    </w:pPr>
    <w:rPr>
      <w:rFonts w:cs="Arial"/>
      <w:sz w:val="28"/>
      <w:lang w:val="en-US"/>
    </w:rPr>
  </w:style>
  <w:style w:type="paragraph" w:customStyle="1" w:styleId="RFQNormal10">
    <w:name w:val="RFQ Normal 10"/>
    <w:basedOn w:val="Normal"/>
    <w:rsid w:val="00575939"/>
    <w:pPr>
      <w:jc w:val="both"/>
    </w:pPr>
    <w:rPr>
      <w:rFonts w:cs="Arial"/>
      <w:sz w:val="20"/>
    </w:rPr>
  </w:style>
  <w:style w:type="paragraph" w:customStyle="1" w:styleId="RFQNormalBold10">
    <w:name w:val="RFQ Normal Bold 10"/>
    <w:basedOn w:val="Normal"/>
    <w:autoRedefine/>
    <w:rsid w:val="00575939"/>
    <w:pPr>
      <w:spacing w:before="60" w:after="60"/>
      <w:jc w:val="both"/>
    </w:pPr>
    <w:rPr>
      <w:rFonts w:asciiTheme="minorHAnsi" w:hAnsiTheme="minorHAnsi" w:cs="Arial"/>
      <w:sz w:val="20"/>
    </w:rPr>
  </w:style>
  <w:style w:type="paragraph" w:customStyle="1" w:styleId="RFQNormal12">
    <w:name w:val="RFQ Normal 12"/>
    <w:basedOn w:val="Normal"/>
    <w:rsid w:val="00575939"/>
    <w:pPr>
      <w:spacing w:after="120" w:line="240" w:lineRule="auto"/>
    </w:pPr>
    <w:rPr>
      <w:rFonts w:cs="Arial"/>
      <w:sz w:val="24"/>
    </w:rPr>
  </w:style>
  <w:style w:type="paragraph" w:customStyle="1" w:styleId="RFQNormal14">
    <w:name w:val="RFQ Normal 14"/>
    <w:basedOn w:val="Normal"/>
    <w:rsid w:val="00575939"/>
    <w:pPr>
      <w:spacing w:line="240" w:lineRule="auto"/>
    </w:pPr>
    <w:rPr>
      <w:rFonts w:cs="Arial"/>
      <w:sz w:val="28"/>
    </w:rPr>
  </w:style>
  <w:style w:type="table" w:styleId="TableGrid">
    <w:name w:val="Table Grid"/>
    <w:basedOn w:val="TableNormal"/>
    <w:uiPriority w:val="39"/>
    <w:rsid w:val="005759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75939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zeinternetowe">
    <w:name w:val="Łącze internetowe"/>
    <w:rsid w:val="00575939"/>
    <w:rPr>
      <w:color w:val="000080"/>
      <w:u w:val="single"/>
    </w:rPr>
  </w:style>
  <w:style w:type="character" w:customStyle="1" w:styleId="Teksttreci2">
    <w:name w:val="Tekst treści (2)"/>
    <w:basedOn w:val="DefaultParagraphFont"/>
    <w:qFormat/>
    <w:rsid w:val="0057593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pl-PL" w:eastAsia="pl-PL" w:bidi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5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593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efaultParagraphFont"/>
    <w:rsid w:val="00575939"/>
  </w:style>
  <w:style w:type="paragraph" w:styleId="BalloonText">
    <w:name w:val="Balloon Text"/>
    <w:basedOn w:val="Normal"/>
    <w:link w:val="BalloonTextChar"/>
    <w:uiPriority w:val="99"/>
    <w:semiHidden/>
    <w:unhideWhenUsed/>
    <w:rsid w:val="007C4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7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O Sullivan</dc:creator>
  <cp:keywords/>
  <dc:description/>
  <cp:lastModifiedBy>user</cp:lastModifiedBy>
  <cp:revision>7</cp:revision>
  <cp:lastPrinted>2021-08-04T06:45:00Z</cp:lastPrinted>
  <dcterms:created xsi:type="dcterms:W3CDTF">2021-06-29T19:55:00Z</dcterms:created>
  <dcterms:modified xsi:type="dcterms:W3CDTF">2021-08-04T06:49:00Z</dcterms:modified>
</cp:coreProperties>
</file>